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C3" w:rsidRPr="004702C7" w:rsidRDefault="00CD3DC3" w:rsidP="00CD3DC3">
      <w:pPr>
        <w:rPr>
          <w:b/>
          <w:sz w:val="28"/>
          <w:szCs w:val="28"/>
        </w:rPr>
      </w:pPr>
    </w:p>
    <w:p w:rsidR="002F1DC0" w:rsidRPr="004702C7" w:rsidRDefault="00352730" w:rsidP="00352730">
      <w:pPr>
        <w:tabs>
          <w:tab w:val="left" w:pos="5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1DC0" w:rsidRPr="004702C7" w:rsidRDefault="002F1DC0" w:rsidP="002F1DC0">
      <w:pPr>
        <w:jc w:val="center"/>
        <w:rPr>
          <w:sz w:val="28"/>
          <w:szCs w:val="28"/>
        </w:rPr>
      </w:pPr>
      <w:r w:rsidRPr="004702C7">
        <w:rPr>
          <w:sz w:val="28"/>
          <w:szCs w:val="28"/>
        </w:rPr>
        <w:t xml:space="preserve">СОВЕТ  НАРОДНЫХ  ДЕПУТАТОВ   </w:t>
      </w:r>
    </w:p>
    <w:p w:rsidR="002F1DC0" w:rsidRPr="004702C7" w:rsidRDefault="002F1DC0" w:rsidP="002F1DC0">
      <w:pPr>
        <w:jc w:val="center"/>
        <w:rPr>
          <w:sz w:val="28"/>
          <w:szCs w:val="28"/>
        </w:rPr>
      </w:pPr>
      <w:r w:rsidRPr="004702C7">
        <w:rPr>
          <w:sz w:val="28"/>
          <w:szCs w:val="28"/>
        </w:rPr>
        <w:t>БУРАВЦОВСКОГО  СЕЛЬСКОГО  ПОСЕЛЕНИЯ</w:t>
      </w:r>
    </w:p>
    <w:p w:rsidR="002F1DC0" w:rsidRPr="004702C7" w:rsidRDefault="002F1DC0" w:rsidP="002F1DC0">
      <w:pPr>
        <w:jc w:val="center"/>
        <w:rPr>
          <w:sz w:val="28"/>
          <w:szCs w:val="28"/>
        </w:rPr>
      </w:pPr>
      <w:r w:rsidRPr="004702C7">
        <w:rPr>
          <w:sz w:val="28"/>
          <w:szCs w:val="28"/>
        </w:rPr>
        <w:t>ЭРТИЛЬСКОГО  МУНИЦИПАЛЬНОГО  РАЙОНА</w:t>
      </w:r>
    </w:p>
    <w:p w:rsidR="002F1DC0" w:rsidRPr="004702C7" w:rsidRDefault="002F1DC0" w:rsidP="002F1DC0">
      <w:pPr>
        <w:jc w:val="center"/>
        <w:rPr>
          <w:sz w:val="28"/>
          <w:szCs w:val="28"/>
        </w:rPr>
      </w:pPr>
      <w:r w:rsidRPr="004702C7">
        <w:rPr>
          <w:sz w:val="28"/>
          <w:szCs w:val="28"/>
        </w:rPr>
        <w:t>ВОРОНЕЖСКОЙ  ОБЛАСТИ</w:t>
      </w:r>
    </w:p>
    <w:p w:rsidR="002F1DC0" w:rsidRPr="004702C7" w:rsidRDefault="002F1DC0" w:rsidP="002F1DC0">
      <w:pPr>
        <w:jc w:val="center"/>
        <w:rPr>
          <w:sz w:val="28"/>
          <w:szCs w:val="28"/>
        </w:rPr>
      </w:pPr>
    </w:p>
    <w:p w:rsidR="002F1DC0" w:rsidRPr="004702C7" w:rsidRDefault="002F1DC0" w:rsidP="002F1DC0">
      <w:pPr>
        <w:jc w:val="center"/>
        <w:rPr>
          <w:b/>
          <w:sz w:val="28"/>
          <w:szCs w:val="28"/>
        </w:rPr>
      </w:pPr>
      <w:r w:rsidRPr="004702C7">
        <w:rPr>
          <w:b/>
          <w:sz w:val="28"/>
          <w:szCs w:val="28"/>
        </w:rPr>
        <w:t>РЕШЕНИЕ</w:t>
      </w:r>
    </w:p>
    <w:p w:rsidR="002F1DC0" w:rsidRPr="004702C7" w:rsidRDefault="002F1DC0" w:rsidP="002F1DC0">
      <w:pPr>
        <w:jc w:val="center"/>
        <w:rPr>
          <w:b/>
          <w:sz w:val="28"/>
          <w:szCs w:val="28"/>
        </w:rPr>
      </w:pPr>
    </w:p>
    <w:p w:rsidR="002F1DC0" w:rsidRPr="004702C7" w:rsidRDefault="004702C7" w:rsidP="002F1DC0">
      <w:pPr>
        <w:rPr>
          <w:sz w:val="28"/>
          <w:szCs w:val="28"/>
        </w:rPr>
      </w:pPr>
      <w:r w:rsidRPr="004702C7">
        <w:rPr>
          <w:sz w:val="28"/>
          <w:szCs w:val="28"/>
        </w:rPr>
        <w:t>о</w:t>
      </w:r>
      <w:r w:rsidR="00AD4BA2">
        <w:rPr>
          <w:sz w:val="28"/>
          <w:szCs w:val="28"/>
        </w:rPr>
        <w:t xml:space="preserve">т  </w:t>
      </w:r>
      <w:r w:rsidR="007B467E">
        <w:rPr>
          <w:sz w:val="28"/>
          <w:szCs w:val="28"/>
        </w:rPr>
        <w:t>28.01.2025</w:t>
      </w:r>
      <w:r w:rsidR="00AD4BA2">
        <w:rPr>
          <w:sz w:val="28"/>
          <w:szCs w:val="28"/>
        </w:rPr>
        <w:t xml:space="preserve"> года    № </w:t>
      </w:r>
      <w:r w:rsidR="007B467E">
        <w:rPr>
          <w:sz w:val="28"/>
          <w:szCs w:val="28"/>
        </w:rPr>
        <w:t>73</w:t>
      </w:r>
    </w:p>
    <w:p w:rsidR="002F1DC0" w:rsidRPr="001858C9" w:rsidRDefault="002F1DC0" w:rsidP="002F1DC0">
      <w:r w:rsidRPr="004702C7">
        <w:rPr>
          <w:sz w:val="28"/>
          <w:szCs w:val="28"/>
        </w:rPr>
        <w:t xml:space="preserve">             </w:t>
      </w:r>
      <w:r w:rsidRPr="001858C9">
        <w:t>д.Буравцовка</w:t>
      </w:r>
    </w:p>
    <w:p w:rsidR="002F1DC0" w:rsidRPr="001858C9" w:rsidRDefault="002F1DC0" w:rsidP="002F1DC0">
      <w:pPr>
        <w:jc w:val="both"/>
      </w:pPr>
    </w:p>
    <w:p w:rsidR="002F1DC0" w:rsidRPr="004702C7" w:rsidRDefault="002F1DC0" w:rsidP="002F1DC0">
      <w:pPr>
        <w:jc w:val="both"/>
        <w:rPr>
          <w:sz w:val="28"/>
          <w:szCs w:val="28"/>
        </w:rPr>
      </w:pPr>
      <w:r w:rsidRPr="004702C7">
        <w:rPr>
          <w:sz w:val="28"/>
          <w:szCs w:val="28"/>
        </w:rPr>
        <w:t xml:space="preserve"> Об утверждении  отчета о работе администрации</w:t>
      </w:r>
    </w:p>
    <w:p w:rsidR="002F1DC0" w:rsidRPr="004702C7" w:rsidRDefault="002F1DC0" w:rsidP="002F1DC0">
      <w:pPr>
        <w:jc w:val="both"/>
        <w:rPr>
          <w:sz w:val="28"/>
          <w:szCs w:val="28"/>
        </w:rPr>
      </w:pPr>
      <w:r w:rsidRPr="004702C7">
        <w:rPr>
          <w:sz w:val="28"/>
          <w:szCs w:val="28"/>
        </w:rPr>
        <w:t xml:space="preserve">Буравцовского </w:t>
      </w:r>
      <w:r w:rsidR="005252F9">
        <w:rPr>
          <w:sz w:val="28"/>
          <w:szCs w:val="28"/>
        </w:rPr>
        <w:t>сельского поселения за 202</w:t>
      </w:r>
      <w:r w:rsidR="007B467E">
        <w:rPr>
          <w:sz w:val="28"/>
          <w:szCs w:val="28"/>
        </w:rPr>
        <w:t>4</w:t>
      </w:r>
      <w:r w:rsidRPr="004702C7">
        <w:rPr>
          <w:sz w:val="28"/>
          <w:szCs w:val="28"/>
        </w:rPr>
        <w:t xml:space="preserve"> год.</w:t>
      </w:r>
    </w:p>
    <w:p w:rsidR="002F1DC0" w:rsidRPr="004702C7" w:rsidRDefault="002F1DC0" w:rsidP="002F1DC0">
      <w:pPr>
        <w:jc w:val="both"/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  <w:r w:rsidRPr="004702C7">
        <w:rPr>
          <w:sz w:val="28"/>
          <w:szCs w:val="28"/>
        </w:rPr>
        <w:t xml:space="preserve">                         На основании статьи 14 Федерального закона от 06.10.2003 года № 131-ФЗ « Об общих принципах организации местного самоуправления в Российской Федерации» по исполнению  полномочий вопросов местного значения и заслушав доклад главы поселения Совет народных депутатов</w:t>
      </w:r>
    </w:p>
    <w:p w:rsidR="002F1DC0" w:rsidRPr="004702C7" w:rsidRDefault="002F1DC0" w:rsidP="002F1DC0">
      <w:pPr>
        <w:jc w:val="center"/>
        <w:rPr>
          <w:sz w:val="28"/>
          <w:szCs w:val="28"/>
        </w:rPr>
      </w:pPr>
    </w:p>
    <w:p w:rsidR="002F1DC0" w:rsidRPr="004702C7" w:rsidRDefault="002F1DC0" w:rsidP="002F1DC0">
      <w:pPr>
        <w:jc w:val="center"/>
        <w:rPr>
          <w:sz w:val="28"/>
          <w:szCs w:val="28"/>
        </w:rPr>
      </w:pPr>
      <w:r w:rsidRPr="004702C7">
        <w:rPr>
          <w:sz w:val="28"/>
          <w:szCs w:val="28"/>
        </w:rPr>
        <w:t>РЕШИЛ:</w:t>
      </w:r>
    </w:p>
    <w:p w:rsidR="002F1DC0" w:rsidRPr="004702C7" w:rsidRDefault="002F1DC0" w:rsidP="002F1DC0">
      <w:pPr>
        <w:jc w:val="center"/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  <w:r w:rsidRPr="004702C7">
        <w:rPr>
          <w:sz w:val="28"/>
          <w:szCs w:val="28"/>
        </w:rPr>
        <w:t xml:space="preserve">   1.  Утвердить отчет главы сельского поселения  о работе  администр</w:t>
      </w:r>
      <w:r w:rsidR="005252F9">
        <w:rPr>
          <w:sz w:val="28"/>
          <w:szCs w:val="28"/>
        </w:rPr>
        <w:t>ации сельского поселения за 202</w:t>
      </w:r>
      <w:r w:rsidR="007B467E">
        <w:rPr>
          <w:sz w:val="28"/>
          <w:szCs w:val="28"/>
        </w:rPr>
        <w:t>4</w:t>
      </w:r>
      <w:r w:rsidRPr="004702C7">
        <w:rPr>
          <w:sz w:val="28"/>
          <w:szCs w:val="28"/>
        </w:rPr>
        <w:t xml:space="preserve"> год  и  признать работу удовлетворительной. (Согласно приложения).</w:t>
      </w:r>
    </w:p>
    <w:p w:rsidR="002F1DC0" w:rsidRPr="004702C7" w:rsidRDefault="002F1DC0" w:rsidP="002F1DC0">
      <w:pPr>
        <w:rPr>
          <w:sz w:val="28"/>
          <w:szCs w:val="28"/>
        </w:rPr>
      </w:pPr>
      <w:r w:rsidRPr="004702C7">
        <w:rPr>
          <w:sz w:val="28"/>
          <w:szCs w:val="28"/>
        </w:rPr>
        <w:t xml:space="preserve">   2.  Настоящее  решение   опубликовать  в  «Муниципальном  вестнике» сборнике нормативно-правовых актов.</w:t>
      </w: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</w:p>
    <w:p w:rsidR="00747B57" w:rsidRDefault="002F1DC0" w:rsidP="002F1DC0">
      <w:pPr>
        <w:rPr>
          <w:sz w:val="28"/>
          <w:szCs w:val="28"/>
        </w:rPr>
      </w:pPr>
      <w:r w:rsidRPr="004702C7">
        <w:rPr>
          <w:sz w:val="28"/>
          <w:szCs w:val="28"/>
        </w:rPr>
        <w:t xml:space="preserve">            </w:t>
      </w:r>
    </w:p>
    <w:p w:rsidR="00747B57" w:rsidRDefault="00747B57" w:rsidP="002F1DC0">
      <w:pPr>
        <w:rPr>
          <w:sz w:val="28"/>
          <w:szCs w:val="28"/>
        </w:rPr>
      </w:pPr>
    </w:p>
    <w:p w:rsidR="00747B57" w:rsidRDefault="00747B57" w:rsidP="002F1DC0">
      <w:pPr>
        <w:rPr>
          <w:sz w:val="28"/>
          <w:szCs w:val="28"/>
        </w:rPr>
      </w:pPr>
    </w:p>
    <w:p w:rsidR="00747B57" w:rsidRDefault="00747B57" w:rsidP="002F1DC0">
      <w:pPr>
        <w:rPr>
          <w:sz w:val="28"/>
          <w:szCs w:val="28"/>
        </w:rPr>
      </w:pPr>
    </w:p>
    <w:p w:rsidR="00747B57" w:rsidRDefault="00747B57" w:rsidP="002F1DC0">
      <w:pPr>
        <w:rPr>
          <w:sz w:val="28"/>
          <w:szCs w:val="28"/>
        </w:rPr>
      </w:pPr>
    </w:p>
    <w:p w:rsidR="00747B57" w:rsidRDefault="00747B57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  <w:r w:rsidRPr="004702C7">
        <w:rPr>
          <w:sz w:val="28"/>
          <w:szCs w:val="28"/>
        </w:rPr>
        <w:t xml:space="preserve">  Глава  поселения                                                   </w:t>
      </w:r>
      <w:r w:rsidR="00747B57">
        <w:rPr>
          <w:sz w:val="28"/>
          <w:szCs w:val="28"/>
        </w:rPr>
        <w:t xml:space="preserve">        </w:t>
      </w:r>
      <w:r w:rsidRPr="004702C7">
        <w:rPr>
          <w:sz w:val="28"/>
          <w:szCs w:val="28"/>
        </w:rPr>
        <w:t xml:space="preserve"> Е.В.Попов</w:t>
      </w: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2F1DC0">
      <w:pPr>
        <w:rPr>
          <w:sz w:val="28"/>
          <w:szCs w:val="28"/>
        </w:rPr>
      </w:pPr>
    </w:p>
    <w:p w:rsidR="002F1DC0" w:rsidRPr="004702C7" w:rsidRDefault="002F1DC0" w:rsidP="00CD3DC3">
      <w:pPr>
        <w:rPr>
          <w:b/>
          <w:sz w:val="28"/>
          <w:szCs w:val="28"/>
        </w:rPr>
      </w:pPr>
    </w:p>
    <w:p w:rsidR="002F1DC0" w:rsidRPr="004702C7" w:rsidRDefault="002F1DC0" w:rsidP="00CD3DC3">
      <w:pPr>
        <w:rPr>
          <w:b/>
          <w:sz w:val="28"/>
          <w:szCs w:val="28"/>
        </w:rPr>
      </w:pPr>
    </w:p>
    <w:p w:rsidR="002F1DC0" w:rsidRPr="004702C7" w:rsidRDefault="002F1DC0" w:rsidP="00CD3DC3">
      <w:pPr>
        <w:rPr>
          <w:b/>
          <w:sz w:val="28"/>
          <w:szCs w:val="28"/>
        </w:rPr>
      </w:pPr>
    </w:p>
    <w:p w:rsidR="002F1DC0" w:rsidRPr="004702C7" w:rsidRDefault="002F1DC0" w:rsidP="00CD3DC3">
      <w:pPr>
        <w:rPr>
          <w:b/>
          <w:sz w:val="28"/>
          <w:szCs w:val="28"/>
        </w:rPr>
      </w:pPr>
    </w:p>
    <w:p w:rsidR="001F0A65" w:rsidRPr="004702C7" w:rsidRDefault="001F0A65" w:rsidP="001F0A65">
      <w:pPr>
        <w:jc w:val="right"/>
        <w:rPr>
          <w:bCs/>
          <w:sz w:val="28"/>
          <w:szCs w:val="28"/>
        </w:rPr>
      </w:pPr>
      <w:r w:rsidRPr="004702C7">
        <w:rPr>
          <w:bCs/>
          <w:sz w:val="28"/>
          <w:szCs w:val="28"/>
        </w:rPr>
        <w:t xml:space="preserve">                                         Приложение </w:t>
      </w:r>
    </w:p>
    <w:p w:rsidR="002F1DC0" w:rsidRPr="004702C7" w:rsidRDefault="001F0A65" w:rsidP="001F0A65">
      <w:pPr>
        <w:jc w:val="right"/>
        <w:rPr>
          <w:b/>
          <w:sz w:val="28"/>
          <w:szCs w:val="28"/>
        </w:rPr>
      </w:pPr>
      <w:r w:rsidRPr="004702C7">
        <w:rPr>
          <w:bCs/>
          <w:sz w:val="28"/>
          <w:szCs w:val="28"/>
        </w:rPr>
        <w:t>к р</w:t>
      </w:r>
      <w:r>
        <w:rPr>
          <w:bCs/>
          <w:sz w:val="28"/>
          <w:szCs w:val="28"/>
        </w:rPr>
        <w:t xml:space="preserve">ешению  № </w:t>
      </w:r>
      <w:r w:rsidR="007B467E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  от  </w:t>
      </w:r>
      <w:r w:rsidR="007B467E">
        <w:rPr>
          <w:bCs/>
          <w:sz w:val="28"/>
          <w:szCs w:val="28"/>
        </w:rPr>
        <w:t>28.01.2025</w:t>
      </w:r>
      <w:r w:rsidRPr="004702C7">
        <w:rPr>
          <w:bCs/>
          <w:sz w:val="28"/>
          <w:szCs w:val="28"/>
        </w:rPr>
        <w:t>г</w:t>
      </w:r>
    </w:p>
    <w:p w:rsidR="002F1DC0" w:rsidRPr="004702C7" w:rsidRDefault="002F1DC0" w:rsidP="00CD3DC3">
      <w:pPr>
        <w:rPr>
          <w:b/>
          <w:sz w:val="28"/>
          <w:szCs w:val="28"/>
        </w:rPr>
      </w:pPr>
    </w:p>
    <w:p w:rsidR="002F1DC0" w:rsidRDefault="002F1DC0" w:rsidP="00CD3DC3">
      <w:pPr>
        <w:rPr>
          <w:b/>
          <w:sz w:val="28"/>
          <w:szCs w:val="28"/>
        </w:rPr>
      </w:pPr>
    </w:p>
    <w:p w:rsidR="004702C7" w:rsidRPr="004702C7" w:rsidRDefault="004702C7" w:rsidP="00CD3DC3">
      <w:pPr>
        <w:rPr>
          <w:b/>
          <w:sz w:val="28"/>
          <w:szCs w:val="28"/>
        </w:rPr>
      </w:pPr>
    </w:p>
    <w:p w:rsidR="004C610C" w:rsidRPr="004702C7" w:rsidRDefault="004C610C" w:rsidP="004C610C">
      <w:pPr>
        <w:rPr>
          <w:b/>
          <w:sz w:val="28"/>
          <w:szCs w:val="28"/>
        </w:rPr>
      </w:pPr>
    </w:p>
    <w:p w:rsidR="004C610C" w:rsidRPr="004702C7" w:rsidRDefault="004C610C" w:rsidP="004C610C">
      <w:pPr>
        <w:rPr>
          <w:b/>
          <w:sz w:val="28"/>
          <w:szCs w:val="28"/>
        </w:rPr>
      </w:pPr>
    </w:p>
    <w:p w:rsidR="004C610C" w:rsidRPr="004702C7" w:rsidRDefault="004C610C" w:rsidP="004C610C">
      <w:pPr>
        <w:rPr>
          <w:b/>
          <w:sz w:val="28"/>
          <w:szCs w:val="28"/>
        </w:rPr>
      </w:pPr>
    </w:p>
    <w:p w:rsidR="004C610C" w:rsidRPr="004702C7" w:rsidRDefault="004C610C" w:rsidP="004C610C">
      <w:pPr>
        <w:jc w:val="right"/>
        <w:rPr>
          <w:b/>
          <w:sz w:val="28"/>
          <w:szCs w:val="28"/>
        </w:rPr>
      </w:pPr>
      <w:r w:rsidRPr="004702C7">
        <w:rPr>
          <w:bCs/>
          <w:sz w:val="28"/>
          <w:szCs w:val="28"/>
        </w:rPr>
        <w:t xml:space="preserve">                                         </w:t>
      </w:r>
    </w:p>
    <w:p w:rsidR="004C610C" w:rsidRPr="004702C7" w:rsidRDefault="004C610C" w:rsidP="004C610C">
      <w:pPr>
        <w:rPr>
          <w:b/>
          <w:sz w:val="28"/>
          <w:szCs w:val="28"/>
        </w:rPr>
      </w:pPr>
    </w:p>
    <w:p w:rsidR="004C610C" w:rsidRDefault="004C610C" w:rsidP="004C610C">
      <w:pPr>
        <w:rPr>
          <w:b/>
          <w:sz w:val="28"/>
          <w:szCs w:val="28"/>
        </w:rPr>
      </w:pPr>
    </w:p>
    <w:p w:rsidR="004C610C" w:rsidRPr="004702C7" w:rsidRDefault="004C610C" w:rsidP="004C610C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4C610C" w:rsidRDefault="004C610C" w:rsidP="004C610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4C610C" w:rsidRDefault="004C610C" w:rsidP="004C610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Буравцовского сельского поселения Эртильского  муниципального района по итогам социально-экономического развития </w:t>
      </w:r>
      <w:r>
        <w:rPr>
          <w:b/>
          <w:sz w:val="28"/>
          <w:szCs w:val="28"/>
        </w:rPr>
        <w:t xml:space="preserve"> Буравцовского сельского поселения за 2024 год</w:t>
      </w:r>
      <w:r>
        <w:rPr>
          <w:b/>
          <w:bCs/>
          <w:sz w:val="28"/>
          <w:szCs w:val="28"/>
        </w:rPr>
        <w:t>»</w:t>
      </w:r>
    </w:p>
    <w:p w:rsidR="004C610C" w:rsidRDefault="004C610C" w:rsidP="004C610C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Вашему вниманию представляется отчет за 2024 год.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C610C" w:rsidRDefault="004C610C" w:rsidP="004C610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Это, прежде всего:</w:t>
      </w:r>
    </w:p>
    <w:p w:rsidR="004C610C" w:rsidRDefault="004C610C" w:rsidP="004C610C">
      <w:pPr>
        <w:pStyle w:val="TableHeading"/>
        <w:numPr>
          <w:ilvl w:val="0"/>
          <w:numId w:val="1"/>
        </w:numPr>
        <w:ind w:left="0" w:firstLine="709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исполнение бюджета поселения;</w:t>
      </w:r>
    </w:p>
    <w:p w:rsidR="004C610C" w:rsidRDefault="004C610C" w:rsidP="004C610C">
      <w:pPr>
        <w:pStyle w:val="TableHeading"/>
        <w:jc w:val="both"/>
        <w:rPr>
          <w:b w:val="0"/>
          <w:bCs w:val="0"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Результаты обсуждения  по тому или иному вопросу  принимаются на собраниях  представителей и утверждаются соответствующими решениями.</w:t>
      </w:r>
    </w:p>
    <w:p w:rsidR="004C610C" w:rsidRDefault="004C610C" w:rsidP="004C610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Правовой основой деятельности органа местного самоуправления является:</w:t>
      </w:r>
    </w:p>
    <w:p w:rsidR="004C610C" w:rsidRDefault="004C610C" w:rsidP="004C610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соблюдение законов;</w:t>
      </w:r>
    </w:p>
    <w:p w:rsidR="004C610C" w:rsidRDefault="004C610C" w:rsidP="004C610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наделение государственными полномочиями;</w:t>
      </w:r>
    </w:p>
    <w:p w:rsidR="004C610C" w:rsidRDefault="004C610C" w:rsidP="004C610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обязательное  выполнение Указов и распоряжений Президента РФ, Федеральных законов и прочих нормативных актов Правительства России.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Буравцовского сельского поселения в течении всего года решались правовые, финансовые и организационные задачи. </w:t>
      </w:r>
    </w:p>
    <w:p w:rsidR="004C610C" w:rsidRDefault="004C610C" w:rsidP="004C610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 рамках нормотворческой деятельности в 2024г. </w:t>
      </w:r>
      <w:r>
        <w:rPr>
          <w:sz w:val="28"/>
          <w:szCs w:val="28"/>
        </w:rPr>
        <w:t xml:space="preserve">проведено  15 заседаний Совета депутатов, рассмотрены и  приняты  решения по  42  вопросам, принято </w:t>
      </w:r>
      <w:r>
        <w:rPr>
          <w:sz w:val="28"/>
          <w:szCs w:val="28"/>
          <w:bdr w:val="none" w:sz="0" w:space="0" w:color="auto" w:frame="1"/>
        </w:rPr>
        <w:t xml:space="preserve"> 77  постановления ,19 распоряжения по личному составу, 11 распоряжения по основной деятельности,  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Проекты решений и  постановлений Администрации направляются в прокуратуру района.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бюллетень  «Официальный вестник Буравцовского сельского поселения».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Хотелось бы озвучить некоторые статистические данные по сельскому поселению 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 – демография и занятость населения.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 Буравцовского сельского поселения входит 6 населенных пунктов, в которых  зарегистрировано на 01.01.2025– 429 человека. За 2024 год на территории  Буравцовского сельского поселения рожденных детей – 0 чел, умерло 7 человек. Демографическая ситуация в сельском поселении так же, как в целом по России, характеризуется снижением численности населения по причине естественной  убыли населения.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Бюджет </w:t>
      </w:r>
    </w:p>
    <w:p w:rsidR="004C610C" w:rsidRDefault="004C610C" w:rsidP="004C61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Исполнение доходной части местного бюджета</w:t>
      </w:r>
    </w:p>
    <w:p w:rsidR="004C610C" w:rsidRPr="00332B18" w:rsidRDefault="004C610C" w:rsidP="004C610C">
      <w:pPr>
        <w:spacing w:before="240" w:after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Pr="00332B18">
        <w:rPr>
          <w:color w:val="000000" w:themeColor="text1"/>
          <w:sz w:val="28"/>
          <w:szCs w:val="28"/>
        </w:rPr>
        <w:t xml:space="preserve">2024  год в доходную часть бюджета Буравцовского сельского поселения  поступило доходов  в сумме   </w:t>
      </w:r>
      <w:r w:rsidRPr="00530F49">
        <w:rPr>
          <w:color w:val="000000" w:themeColor="text1"/>
          <w:sz w:val="28"/>
          <w:szCs w:val="28"/>
        </w:rPr>
        <w:t>5541844,33</w:t>
      </w:r>
      <w:r>
        <w:rPr>
          <w:color w:val="000000" w:themeColor="text1"/>
          <w:sz w:val="28"/>
          <w:szCs w:val="28"/>
        </w:rPr>
        <w:t xml:space="preserve"> </w:t>
      </w:r>
      <w:r w:rsidRPr="00332B18">
        <w:rPr>
          <w:color w:val="000000" w:themeColor="text1"/>
          <w:sz w:val="28"/>
          <w:szCs w:val="28"/>
        </w:rPr>
        <w:t xml:space="preserve">рублей  в том числе, безвозмездных поступлений в сумме </w:t>
      </w:r>
      <w:r w:rsidRPr="00530F49">
        <w:rPr>
          <w:color w:val="000000" w:themeColor="text1"/>
          <w:sz w:val="28"/>
          <w:szCs w:val="28"/>
        </w:rPr>
        <w:t>3528844,33</w:t>
      </w:r>
      <w:r>
        <w:rPr>
          <w:color w:val="000000" w:themeColor="text1"/>
          <w:sz w:val="28"/>
          <w:szCs w:val="28"/>
        </w:rPr>
        <w:t xml:space="preserve"> </w:t>
      </w:r>
      <w:r w:rsidRPr="00332B18">
        <w:rPr>
          <w:color w:val="000000" w:themeColor="text1"/>
          <w:sz w:val="28"/>
          <w:szCs w:val="28"/>
        </w:rPr>
        <w:t xml:space="preserve">руб,  Было получено: НДФЛ – </w:t>
      </w:r>
      <w:r w:rsidRPr="00530F49">
        <w:rPr>
          <w:color w:val="000000" w:themeColor="text1"/>
          <w:sz w:val="28"/>
          <w:szCs w:val="28"/>
        </w:rPr>
        <w:t>1911000</w:t>
      </w:r>
      <w:r>
        <w:rPr>
          <w:color w:val="000000" w:themeColor="text1"/>
          <w:sz w:val="28"/>
          <w:szCs w:val="28"/>
        </w:rPr>
        <w:t xml:space="preserve"> </w:t>
      </w:r>
      <w:r w:rsidRPr="00332B18">
        <w:rPr>
          <w:color w:val="000000" w:themeColor="text1"/>
          <w:sz w:val="28"/>
          <w:szCs w:val="28"/>
        </w:rPr>
        <w:t xml:space="preserve">руб  Единый с\х налог- 414018,9. руб имущественный налог – </w:t>
      </w:r>
      <w:r>
        <w:rPr>
          <w:color w:val="000000" w:themeColor="text1"/>
          <w:sz w:val="28"/>
          <w:szCs w:val="28"/>
        </w:rPr>
        <w:t xml:space="preserve">13000,00 </w:t>
      </w:r>
      <w:r w:rsidRPr="00332B18">
        <w:rPr>
          <w:color w:val="000000" w:themeColor="text1"/>
          <w:sz w:val="28"/>
          <w:szCs w:val="28"/>
        </w:rPr>
        <w:t xml:space="preserve"> руб  земельный налог -</w:t>
      </w:r>
      <w:r w:rsidRPr="002A7973">
        <w:rPr>
          <w:color w:val="000000" w:themeColor="text1"/>
          <w:sz w:val="28"/>
          <w:szCs w:val="28"/>
        </w:rPr>
        <w:t>1332000</w:t>
      </w:r>
      <w:r w:rsidRPr="00332B18">
        <w:rPr>
          <w:color w:val="000000" w:themeColor="text1"/>
          <w:sz w:val="28"/>
          <w:szCs w:val="28"/>
        </w:rPr>
        <w:t>. дотации – 923916 руб.субвенции-125825,94. руб межбюджетные  трансферты 2397507,02 рублей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>.   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         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Земельный налог по юридическим лицам за земли под зданиями, сооружениями,  которыми пользуется СХА (колхоз) «Маяк»  не будет начислен, т.к. эти земельные участки не оформлены и права на них не зарегистрированы  </w:t>
      </w:r>
    </w:p>
    <w:p w:rsidR="004C610C" w:rsidRDefault="004C610C" w:rsidP="004C610C">
      <w:pPr>
        <w:rPr>
          <w:sz w:val="28"/>
          <w:szCs w:val="28"/>
        </w:rPr>
      </w:pPr>
    </w:p>
    <w:p w:rsidR="004C610C" w:rsidRDefault="004C610C" w:rsidP="004C61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Исполнение расходной части местного бюджета  </w:t>
      </w:r>
    </w:p>
    <w:p w:rsidR="004C610C" w:rsidRPr="00E14CC5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поселения  за 2024 г.составили </w:t>
      </w:r>
      <w:r w:rsidRPr="002A7973">
        <w:rPr>
          <w:sz w:val="28"/>
          <w:szCs w:val="28"/>
        </w:rPr>
        <w:t>5572382,76</w:t>
      </w:r>
      <w:r>
        <w:rPr>
          <w:sz w:val="28"/>
          <w:szCs w:val="28"/>
        </w:rPr>
        <w:t>рублей Расходы бюджета поселения профинансированы.</w:t>
      </w:r>
      <w:r w:rsidRPr="00E14CC5">
        <w:t xml:space="preserve"> </w:t>
      </w:r>
      <w:r>
        <w:t xml:space="preserve"> </w:t>
      </w:r>
      <w:r w:rsidRPr="00E14CC5">
        <w:rPr>
          <w:sz w:val="28"/>
          <w:szCs w:val="28"/>
        </w:rPr>
        <w:t>Утвержденные бюджетные назначения на 2024 г -</w:t>
      </w:r>
      <w:r w:rsidRPr="002A7973">
        <w:rPr>
          <w:sz w:val="28"/>
          <w:szCs w:val="28"/>
        </w:rPr>
        <w:t>5189218,23</w:t>
      </w:r>
      <w:r>
        <w:rPr>
          <w:sz w:val="28"/>
          <w:szCs w:val="28"/>
        </w:rPr>
        <w:t xml:space="preserve"> руб. Не использовано остается до конца 2024 г. -</w:t>
      </w:r>
      <w:r w:rsidRPr="002A7973">
        <w:rPr>
          <w:sz w:val="28"/>
          <w:szCs w:val="28"/>
        </w:rPr>
        <w:t>383164,53</w:t>
      </w:r>
      <w:r>
        <w:rPr>
          <w:sz w:val="28"/>
          <w:szCs w:val="28"/>
        </w:rPr>
        <w:t>руб.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расходной части бюджета сельского поселения производилось согласно утвержденной бюджетной росписи в пределах поступающих доходов.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610C" w:rsidRDefault="004C610C" w:rsidP="004C61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 на исполнение государственных полномочий</w:t>
      </w:r>
    </w:p>
    <w:p w:rsidR="004C610C" w:rsidRDefault="004C610C" w:rsidP="004C610C">
      <w:pPr>
        <w:ind w:firstLine="709"/>
        <w:jc w:val="both"/>
        <w:rPr>
          <w:b/>
          <w:sz w:val="28"/>
          <w:szCs w:val="28"/>
        </w:rPr>
      </w:pPr>
    </w:p>
    <w:p w:rsidR="004C610C" w:rsidRDefault="004C610C" w:rsidP="004C610C">
      <w:pPr>
        <w:ind w:firstLine="709"/>
        <w:jc w:val="both"/>
        <w:rPr>
          <w:b/>
          <w:color w:val="000000"/>
          <w:sz w:val="28"/>
          <w:szCs w:val="28"/>
        </w:rPr>
      </w:pPr>
      <w:r w:rsidRPr="004702C7">
        <w:rPr>
          <w:sz w:val="28"/>
          <w:szCs w:val="28"/>
        </w:rPr>
        <w:t>Субвенция бюджету поселения на осуществление первичного воинского учета на территориях где отсутствуют военные</w:t>
      </w:r>
      <w:r>
        <w:rPr>
          <w:sz w:val="28"/>
          <w:szCs w:val="28"/>
        </w:rPr>
        <w:t xml:space="preserve"> комиссариаты утверждено на 2024 год </w:t>
      </w:r>
      <w:r w:rsidRPr="003A6C6D">
        <w:rPr>
          <w:sz w:val="28"/>
          <w:szCs w:val="28"/>
        </w:rPr>
        <w:t>125825,94</w:t>
      </w:r>
      <w:r>
        <w:rPr>
          <w:sz w:val="28"/>
          <w:szCs w:val="28"/>
        </w:rPr>
        <w:t xml:space="preserve"> рублей. Израсходовано </w:t>
      </w:r>
      <w:r w:rsidRPr="003A6C6D">
        <w:rPr>
          <w:sz w:val="28"/>
          <w:szCs w:val="28"/>
        </w:rPr>
        <w:t>125825,94</w:t>
      </w:r>
      <w:r w:rsidRPr="004702C7">
        <w:rPr>
          <w:sz w:val="28"/>
          <w:szCs w:val="28"/>
        </w:rPr>
        <w:t xml:space="preserve">руб. </w:t>
      </w:r>
      <w:r w:rsidRPr="004702C7">
        <w:rPr>
          <w:sz w:val="28"/>
          <w:szCs w:val="28"/>
        </w:rPr>
        <w:lastRenderedPageBreak/>
        <w:t>исполнено 100% (заработная плата, начисления на зарплату, материальные запасы).</w:t>
      </w:r>
      <w:r>
        <w:rPr>
          <w:b/>
          <w:color w:val="000000"/>
          <w:sz w:val="28"/>
          <w:szCs w:val="28"/>
        </w:rPr>
        <w:t xml:space="preserve">                                Дорожное хозяйство</w:t>
      </w:r>
    </w:p>
    <w:p w:rsidR="004C610C" w:rsidRDefault="004C610C" w:rsidP="004C610C">
      <w:pPr>
        <w:ind w:firstLine="709"/>
        <w:jc w:val="both"/>
        <w:rPr>
          <w:b/>
          <w:color w:val="000000"/>
          <w:sz w:val="28"/>
          <w:szCs w:val="28"/>
        </w:rPr>
      </w:pP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дорог в границах населенных пунктов общего пользования составляет </w:t>
      </w:r>
      <w:smartTag w:uri="urn:schemas-microsoft-com:office:smarttags" w:element="metricconverter">
        <w:smartTagPr>
          <w:attr w:name="ProductID" w:val="11.3 км"/>
        </w:smartTagPr>
        <w:r>
          <w:rPr>
            <w:sz w:val="28"/>
            <w:szCs w:val="28"/>
          </w:rPr>
          <w:t>11.3 км</w:t>
        </w:r>
      </w:smartTag>
      <w:r>
        <w:rPr>
          <w:sz w:val="28"/>
          <w:szCs w:val="28"/>
        </w:rPr>
        <w:t>. В 2024г. произведена укладка щебня на ул.Солнечной п.Семеновский, протяжённостью-600 м и ул.Луговая п.Семеновский, протяженностью – 1,2 км.</w:t>
      </w:r>
    </w:p>
    <w:p w:rsidR="004C610C" w:rsidRDefault="004C610C" w:rsidP="004C610C">
      <w:pPr>
        <w:ind w:firstLine="709"/>
        <w:jc w:val="both"/>
        <w:rPr>
          <w:color w:val="FF0000"/>
          <w:sz w:val="32"/>
          <w:szCs w:val="32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Благоустройство поселения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Вопросы благоустройства территории сельского поселения за отчетный период также заслуживают особого внимания</w:t>
      </w:r>
      <w:r>
        <w:rPr>
          <w:color w:val="243F4A"/>
          <w:sz w:val="28"/>
          <w:szCs w:val="28"/>
        </w:rPr>
        <w:t xml:space="preserve"> </w:t>
      </w:r>
      <w:r>
        <w:rPr>
          <w:color w:val="243F4A"/>
          <w:sz w:val="28"/>
          <w:szCs w:val="28"/>
        </w:rPr>
        <w:br/>
      </w:r>
      <w:r>
        <w:rPr>
          <w:sz w:val="28"/>
          <w:szCs w:val="28"/>
        </w:rPr>
        <w:t>Работа по благоустройству на территории Буравцовского сельского поселения в 2024 году велась согласно утверждённого плана</w:t>
      </w:r>
      <w:r>
        <w:rPr>
          <w:color w:val="243F4A"/>
          <w:sz w:val="28"/>
          <w:szCs w:val="28"/>
        </w:rPr>
        <w:t xml:space="preserve">. </w:t>
      </w:r>
      <w:r>
        <w:rPr>
          <w:sz w:val="28"/>
          <w:szCs w:val="28"/>
        </w:rPr>
        <w:t>Проводилась работа по скашиванию травы в населённых пунктах, по уборке несанкционированных свалок, содержанию придомовых территорий. Установлено 15современных  площадок для сбора  ТКО. Сейчас ведутся работы по согласованию площадок с СанПин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косметический ремонт памятника «Вы не забыты односельчане!».Ведутся работы по постановке памятника в собственность администрации Буравцовского сельского поселения.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Буравцовского СП подавала заявку на капитальный ремонт детской игровой площадки на плановый  2025г.</w:t>
      </w:r>
    </w:p>
    <w:p w:rsidR="004C610C" w:rsidRDefault="004C610C" w:rsidP="004C61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находится 4 кладбища.  Работниками Администрации совместно с жителями поселения проводились субботники по благоустройству гражданских  захоронений. 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6"/>
          <w:color w:val="212121"/>
          <w:bdr w:val="none" w:sz="0" w:space="0" w:color="auto" w:frame="1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6"/>
          <w:color w:val="212121"/>
          <w:szCs w:val="28"/>
          <w:bdr w:val="none" w:sz="0" w:space="0" w:color="auto" w:frame="1"/>
        </w:rPr>
      </w:pPr>
      <w:r>
        <w:rPr>
          <w:rStyle w:val="a6"/>
          <w:color w:val="212121"/>
          <w:szCs w:val="28"/>
          <w:bdr w:val="none" w:sz="0" w:space="0" w:color="auto" w:frame="1"/>
        </w:rPr>
        <w:t xml:space="preserve">                                             Воинский учет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  воинском учете в сельском поселении состоит  на 01.01.2024г   -  107 человек,   в том числе призывников - 6 чел. </w:t>
      </w:r>
      <w:r>
        <w:rPr>
          <w:color w:val="212121"/>
          <w:sz w:val="28"/>
          <w:szCs w:val="28"/>
        </w:rPr>
        <w:t xml:space="preserve">Особое внимание уделяется воспитанию у представителей молодого поколения чувства долга, ответственности перед Отчизной. Цель нашей работы – рост благосостояния жителей нашего поселения. В дни празднования   Победы в Великой Отечественной войне  Администрацией поселения  проведено ряд мероприятий, посвященных этому событию, торжественный митинг, праздничный концерт. </w:t>
      </w:r>
    </w:p>
    <w:p w:rsidR="004C610C" w:rsidRDefault="004C610C" w:rsidP="004C610C">
      <w:pPr>
        <w:ind w:firstLine="709"/>
        <w:jc w:val="both"/>
        <w:rPr>
          <w:b/>
          <w:sz w:val="28"/>
          <w:szCs w:val="28"/>
        </w:rPr>
      </w:pP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Социальная структура поселения</w:t>
      </w:r>
      <w:r>
        <w:rPr>
          <w:sz w:val="28"/>
          <w:szCs w:val="28"/>
        </w:rPr>
        <w:t>.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находится один СДК и 1 библиотека. 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всего года проводились различные культурно-массовые дистанционные мероприятия, посвященные памятным датам и  праздникам. </w:t>
      </w:r>
      <w:r>
        <w:rPr>
          <w:sz w:val="28"/>
          <w:szCs w:val="28"/>
        </w:rPr>
        <w:lastRenderedPageBreak/>
        <w:t xml:space="preserve">Налажена тесная связь с  педагогическим коллективом школы и детского сада. 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почтовое отделение, 1 дошкольное учреждение. </w:t>
      </w:r>
    </w:p>
    <w:p w:rsidR="004C610C" w:rsidRDefault="004C610C" w:rsidP="004C6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 работает многофункциональная  спортивная площадка, 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Торговля представлена магазином и киоском ИП.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 занятости остаётся одним из важнейших вопросов выживания самого поселения. На территории Буравцовского сельского поселения количество зарегистрированных личных подсобных хозяйств на 1 января 2024 года составляет - 188.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Социальное обеспечение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Выплачена муниципальная пенсия в сумме  -</w:t>
      </w:r>
      <w:r w:rsidRPr="002D38E3">
        <w:t xml:space="preserve"> </w:t>
      </w:r>
      <w:r w:rsidRPr="002D38E3">
        <w:rPr>
          <w:sz w:val="28"/>
          <w:szCs w:val="28"/>
        </w:rPr>
        <w:t>89483,68</w:t>
      </w:r>
      <w:r>
        <w:rPr>
          <w:sz w:val="28"/>
          <w:szCs w:val="28"/>
        </w:rPr>
        <w:t xml:space="preserve"> рублей 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12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                            Работа с населением</w:t>
      </w:r>
      <w:r>
        <w:rPr>
          <w:b/>
          <w:color w:val="212121"/>
          <w:sz w:val="28"/>
          <w:szCs w:val="28"/>
          <w:bdr w:val="none" w:sz="0" w:space="0" w:color="auto" w:frame="1"/>
        </w:rPr>
        <w:t xml:space="preserve"> 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121"/>
          <w:sz w:val="28"/>
          <w:szCs w:val="28"/>
          <w:bdr w:val="none" w:sz="0" w:space="0" w:color="auto" w:frame="1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  <w:bdr w:val="none" w:sz="0" w:space="0" w:color="auto" w:frame="1"/>
        </w:rPr>
      </w:pPr>
      <w:r>
        <w:rPr>
          <w:color w:val="212121"/>
          <w:sz w:val="28"/>
          <w:szCs w:val="28"/>
          <w:bdr w:val="none" w:sz="0" w:space="0" w:color="auto" w:frame="1"/>
        </w:rPr>
        <w:t xml:space="preserve"> Вся работа Администрации – это забота о населении. 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в администрацию поселения поступило 2 письменных и 4 устных обращений и  160  человек обратившихся  по различным обращениям за выписками из похозяйственных книг.. В основном жителей интересуют вопросы, связанные с решением бытовых проблем: вывозом мусора, благоустройством, социальным обеспечением и социальной защитой,  получением материальной помощи..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дальнейшая разработка и совершенствование работы официального сайта Буравцовского сельского поселения.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Земельные правоотношения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площадь земель муниципального образования Буравцовского сельского поселения в административных границах составляет  7.1 тыс.га. Земельный фонд распределяется по категориям земель следующим образом: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земли сельскохозяйственного назначения – 5.9 тыс га;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земли населенных пунктов  - 0.3 тыс. га;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- 0.05 тыс.га;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Земли лесного фонда   - 0.03 тыс. га;</w:t>
      </w:r>
    </w:p>
    <w:p w:rsidR="004C610C" w:rsidRDefault="004C610C" w:rsidP="004C61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Земли водного фонда    - 0.06 тыс.га.</w:t>
      </w:r>
    </w:p>
    <w:p w:rsidR="004C610C" w:rsidRDefault="004C610C" w:rsidP="004C61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и Налоговым кодексом, администрация поселения осуществляет взаимодействие с Федеральной налоговой службой России, передавая сведения о текущих изменениях по земельным участкам, признаваемыми объектами налогообложения.  </w:t>
      </w:r>
    </w:p>
    <w:p w:rsidR="004C610C" w:rsidRDefault="004C610C" w:rsidP="004C610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Показатели работы, достигнутые в 2024 году, позволяют продолжить движение к поставленным целям решать следующие задачи: </w:t>
      </w:r>
    </w:p>
    <w:p w:rsidR="004C610C" w:rsidRDefault="004C610C" w:rsidP="004C610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доходам:</w:t>
      </w:r>
    </w:p>
    <w:p w:rsidR="004C610C" w:rsidRDefault="004C610C" w:rsidP="004C6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мониторинг объектов незавершенного строительства физических  лиц – плательщиков налога на имущество;</w:t>
      </w:r>
    </w:p>
    <w:p w:rsidR="004C610C" w:rsidRDefault="004C610C" w:rsidP="004C610C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продолжить работу по идентификации земельных участков и обеспечить своевременное включение вновь образованных земельных участков в базу данных для начисления налога;</w:t>
      </w:r>
    </w:p>
    <w:p w:rsidR="004C610C" w:rsidRDefault="004C610C" w:rsidP="004C610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реализовывать план по благоустройству территорий населенных пунктов.</w:t>
      </w: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C610C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C610C" w:rsidRDefault="004C610C" w:rsidP="004C610C">
      <w:pPr>
        <w:tabs>
          <w:tab w:val="left" w:pos="14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Планирование  проведения мероприятий   в 2025 году.</w:t>
      </w:r>
    </w:p>
    <w:p w:rsidR="004C610C" w:rsidRDefault="004C610C" w:rsidP="004C610C">
      <w:pPr>
        <w:tabs>
          <w:tab w:val="left" w:pos="1440"/>
        </w:tabs>
        <w:rPr>
          <w:b/>
          <w:sz w:val="28"/>
          <w:szCs w:val="28"/>
        </w:rPr>
      </w:pP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 1.Проведение ремонтных работ по ямочному ремонту грунтовых дорог в населенных пунктах поселения.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 2. Проведение реконструкции уличного освещения.               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 3. Ликвидация несанкционированных свалок.        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>
        <w:rPr>
          <w:sz w:val="28"/>
          <w:szCs w:val="28"/>
          <w:shd w:val="clear" w:color="auto" w:fill="FFFFFF"/>
        </w:rPr>
        <w:t xml:space="preserve"> Очистка кладбищ от мусора.      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5. Проведение общепоселенческих праздников: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>Проводы Русской Зимы,  День Победы , новогодние праздники, День пожилых людей.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 7. Проведение спортивных мероприятий (хоккей с шайбой, лыжная гонка, шашки, шахматы, волейбол</w:t>
      </w:r>
    </w:p>
    <w:p w:rsidR="004C610C" w:rsidRDefault="004C610C" w:rsidP="004C610C">
      <w:pPr>
        <w:rPr>
          <w:sz w:val="28"/>
          <w:szCs w:val="28"/>
        </w:rPr>
      </w:pPr>
      <w:r>
        <w:rPr>
          <w:sz w:val="28"/>
          <w:szCs w:val="28"/>
        </w:rPr>
        <w:t xml:space="preserve">   8.Благоустройство территории   (уборка сорной растительности) </w:t>
      </w:r>
    </w:p>
    <w:p w:rsidR="004C610C" w:rsidRDefault="004C610C" w:rsidP="004C610C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610C" w:rsidRDefault="004C610C" w:rsidP="004C610C">
      <w:pPr>
        <w:rPr>
          <w:sz w:val="28"/>
          <w:szCs w:val="28"/>
        </w:rPr>
      </w:pPr>
    </w:p>
    <w:p w:rsidR="004C610C" w:rsidRPr="004702C7" w:rsidRDefault="004C610C" w:rsidP="004C6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178CE" w:rsidRPr="004702C7" w:rsidRDefault="00B178CE" w:rsidP="004C610C">
      <w:pPr>
        <w:jc w:val="center"/>
        <w:rPr>
          <w:sz w:val="28"/>
          <w:szCs w:val="28"/>
        </w:rPr>
      </w:pPr>
    </w:p>
    <w:sectPr w:rsidR="00B178CE" w:rsidRPr="004702C7" w:rsidSect="00B1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94" w:rsidRDefault="00FF0694" w:rsidP="002F1DC0">
      <w:r>
        <w:separator/>
      </w:r>
    </w:p>
  </w:endnote>
  <w:endnote w:type="continuationSeparator" w:id="1">
    <w:p w:rsidR="00FF0694" w:rsidRDefault="00FF0694" w:rsidP="002F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94" w:rsidRDefault="00FF0694" w:rsidP="002F1DC0">
      <w:r>
        <w:separator/>
      </w:r>
    </w:p>
  </w:footnote>
  <w:footnote w:type="continuationSeparator" w:id="1">
    <w:p w:rsidR="00FF0694" w:rsidRDefault="00FF0694" w:rsidP="002F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DC3"/>
    <w:rsid w:val="000273AD"/>
    <w:rsid w:val="000606B8"/>
    <w:rsid w:val="000B6CEA"/>
    <w:rsid w:val="000C5153"/>
    <w:rsid w:val="000E7434"/>
    <w:rsid w:val="000F7D28"/>
    <w:rsid w:val="00115125"/>
    <w:rsid w:val="001269ED"/>
    <w:rsid w:val="00126EA5"/>
    <w:rsid w:val="0015281F"/>
    <w:rsid w:val="001858C9"/>
    <w:rsid w:val="001D1DAB"/>
    <w:rsid w:val="001E255A"/>
    <w:rsid w:val="001E4904"/>
    <w:rsid w:val="001F0A65"/>
    <w:rsid w:val="002375ED"/>
    <w:rsid w:val="002552C0"/>
    <w:rsid w:val="00261A35"/>
    <w:rsid w:val="00265B73"/>
    <w:rsid w:val="002E1765"/>
    <w:rsid w:val="002F1DC0"/>
    <w:rsid w:val="0033559D"/>
    <w:rsid w:val="0035189F"/>
    <w:rsid w:val="00352730"/>
    <w:rsid w:val="00365EA5"/>
    <w:rsid w:val="00372774"/>
    <w:rsid w:val="003C6094"/>
    <w:rsid w:val="003C7738"/>
    <w:rsid w:val="00424E11"/>
    <w:rsid w:val="00444BB8"/>
    <w:rsid w:val="004702C7"/>
    <w:rsid w:val="00477FD3"/>
    <w:rsid w:val="00483634"/>
    <w:rsid w:val="004C610C"/>
    <w:rsid w:val="004F2B1E"/>
    <w:rsid w:val="00513A4D"/>
    <w:rsid w:val="0051720B"/>
    <w:rsid w:val="005225B2"/>
    <w:rsid w:val="005252F9"/>
    <w:rsid w:val="00541636"/>
    <w:rsid w:val="005668AB"/>
    <w:rsid w:val="005B4016"/>
    <w:rsid w:val="005D0252"/>
    <w:rsid w:val="00601E47"/>
    <w:rsid w:val="00670C09"/>
    <w:rsid w:val="00676BC1"/>
    <w:rsid w:val="00692876"/>
    <w:rsid w:val="00724485"/>
    <w:rsid w:val="00735388"/>
    <w:rsid w:val="00736C99"/>
    <w:rsid w:val="00747B57"/>
    <w:rsid w:val="00767852"/>
    <w:rsid w:val="00795AC2"/>
    <w:rsid w:val="007A0368"/>
    <w:rsid w:val="007B467E"/>
    <w:rsid w:val="00814CC5"/>
    <w:rsid w:val="0083274F"/>
    <w:rsid w:val="00834754"/>
    <w:rsid w:val="00887740"/>
    <w:rsid w:val="00895FAF"/>
    <w:rsid w:val="008B0622"/>
    <w:rsid w:val="008B3251"/>
    <w:rsid w:val="008D21B6"/>
    <w:rsid w:val="008E2F8C"/>
    <w:rsid w:val="008F65A6"/>
    <w:rsid w:val="00911820"/>
    <w:rsid w:val="00937AEF"/>
    <w:rsid w:val="009C4A04"/>
    <w:rsid w:val="009D1733"/>
    <w:rsid w:val="00A002B2"/>
    <w:rsid w:val="00A178D5"/>
    <w:rsid w:val="00A23801"/>
    <w:rsid w:val="00A50EB5"/>
    <w:rsid w:val="00A72F4F"/>
    <w:rsid w:val="00AA676A"/>
    <w:rsid w:val="00AA6DC2"/>
    <w:rsid w:val="00AC09A2"/>
    <w:rsid w:val="00AC2324"/>
    <w:rsid w:val="00AD4BA2"/>
    <w:rsid w:val="00AD5B96"/>
    <w:rsid w:val="00AD6DA5"/>
    <w:rsid w:val="00B026BB"/>
    <w:rsid w:val="00B178CE"/>
    <w:rsid w:val="00B46F6E"/>
    <w:rsid w:val="00B651AB"/>
    <w:rsid w:val="00B763FE"/>
    <w:rsid w:val="00B90381"/>
    <w:rsid w:val="00BB1515"/>
    <w:rsid w:val="00BB2ADE"/>
    <w:rsid w:val="00BC41CD"/>
    <w:rsid w:val="00BF3C2E"/>
    <w:rsid w:val="00C3373E"/>
    <w:rsid w:val="00C76035"/>
    <w:rsid w:val="00C85A69"/>
    <w:rsid w:val="00C879CF"/>
    <w:rsid w:val="00C9330E"/>
    <w:rsid w:val="00CA787C"/>
    <w:rsid w:val="00CD3DC3"/>
    <w:rsid w:val="00D9521E"/>
    <w:rsid w:val="00DB29E8"/>
    <w:rsid w:val="00DB3B6B"/>
    <w:rsid w:val="00DD130A"/>
    <w:rsid w:val="00DE4147"/>
    <w:rsid w:val="00E01AC3"/>
    <w:rsid w:val="00E07E28"/>
    <w:rsid w:val="00E16B3B"/>
    <w:rsid w:val="00E24F8A"/>
    <w:rsid w:val="00E50E41"/>
    <w:rsid w:val="00E6651C"/>
    <w:rsid w:val="00E82ED5"/>
    <w:rsid w:val="00EA6C1D"/>
    <w:rsid w:val="00EB4F49"/>
    <w:rsid w:val="00EC7B2D"/>
    <w:rsid w:val="00EF2281"/>
    <w:rsid w:val="00EF3384"/>
    <w:rsid w:val="00F21E79"/>
    <w:rsid w:val="00FA704F"/>
    <w:rsid w:val="00FC04A5"/>
    <w:rsid w:val="00FD099F"/>
    <w:rsid w:val="00FF0694"/>
    <w:rsid w:val="00FF0F26"/>
    <w:rsid w:val="00F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DC3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CD3DC3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D3D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Heading">
    <w:name w:val="Table Heading"/>
    <w:basedOn w:val="a"/>
    <w:rsid w:val="00CD3DC3"/>
    <w:pPr>
      <w:widowControl w:val="0"/>
      <w:suppressLineNumbers/>
      <w:suppressAutoHyphens/>
      <w:autoSpaceDN w:val="0"/>
      <w:jc w:val="center"/>
    </w:pPr>
    <w:rPr>
      <w:rFonts w:eastAsia="Calibri"/>
      <w:b/>
      <w:bCs/>
      <w:kern w:val="3"/>
    </w:rPr>
  </w:style>
  <w:style w:type="character" w:styleId="a6">
    <w:name w:val="Strong"/>
    <w:basedOn w:val="a0"/>
    <w:qFormat/>
    <w:rsid w:val="00CD3DC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F1D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F1D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1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3916-A44A-41BC-A0AA-B05E6F07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2024-01-25T06:16:00Z</cp:lastPrinted>
  <dcterms:created xsi:type="dcterms:W3CDTF">2025-01-29T07:09:00Z</dcterms:created>
  <dcterms:modified xsi:type="dcterms:W3CDTF">2025-01-29T07:09:00Z</dcterms:modified>
</cp:coreProperties>
</file>