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0B4799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БУРАВЦОВСКОГО</w:t>
      </w:r>
      <w:r w:rsidR="00BF56C2" w:rsidRPr="00D83A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D83A0F" w:rsidRDefault="000B4799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28.01.2025 г. № 4</w:t>
      </w:r>
    </w:p>
    <w:p w:rsidR="00BF56C2" w:rsidRPr="000B4799" w:rsidRDefault="000B4799" w:rsidP="00BF56C2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д.Буравцовка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 xml:space="preserve">«Положения </w:t>
      </w:r>
      <w:r w:rsidR="00B948CD" w:rsidRPr="00B948CD">
        <w:rPr>
          <w:rFonts w:ascii="Times New Roman" w:hAnsi="Times New Roman" w:cs="Times New Roman"/>
          <w:b w:val="0"/>
          <w:sz w:val="28"/>
          <w:szCs w:val="28"/>
        </w:rPr>
        <w:t xml:space="preserve">об экспертной комиссии </w:t>
      </w:r>
      <w:r w:rsidR="00EB752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B47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4799" w:rsidRPr="000B4799">
        <w:rPr>
          <w:rFonts w:ascii="Times New Roman" w:hAnsi="Times New Roman" w:cs="Times New Roman"/>
          <w:b w:val="0"/>
          <w:sz w:val="28"/>
          <w:szCs w:val="28"/>
        </w:rPr>
        <w:t>Буравцовского</w:t>
      </w:r>
      <w:r w:rsidR="000B47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C36969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36969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185D8D" w:rsidRPr="00D83A0F">
        <w:rPr>
          <w:rFonts w:ascii="Times New Roman" w:hAnsi="Times New Roman"/>
          <w:sz w:val="28"/>
          <w:szCs w:val="28"/>
        </w:rPr>
        <w:t xml:space="preserve">администрация </w:t>
      </w:r>
      <w:r w:rsidR="000B4799" w:rsidRPr="000B4799">
        <w:rPr>
          <w:rFonts w:ascii="Times New Roman" w:hAnsi="Times New Roman"/>
          <w:sz w:val="28"/>
          <w:szCs w:val="28"/>
        </w:rPr>
        <w:t>Буравцовского</w:t>
      </w:r>
      <w:r w:rsidR="000B4799" w:rsidRPr="00D83A0F">
        <w:rPr>
          <w:rFonts w:ascii="Times New Roman" w:hAnsi="Times New Roman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185D8D" w:rsidRPr="00D83A0F" w:rsidRDefault="00185D8D" w:rsidP="00185D8D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185D8D" w:rsidRPr="00D83A0F" w:rsidRDefault="00185D8D" w:rsidP="00185D8D">
      <w:pPr>
        <w:spacing w:line="360" w:lineRule="auto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D83A0F">
        <w:rPr>
          <w:rFonts w:ascii="Times New Roman" w:hAnsi="Times New Roman"/>
          <w:sz w:val="28"/>
          <w:szCs w:val="28"/>
        </w:rPr>
        <w:t>:</w:t>
      </w:r>
    </w:p>
    <w:p w:rsidR="00590767" w:rsidRDefault="00185D8D" w:rsidP="004B2233">
      <w:pPr>
        <w:pStyle w:val="af8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1.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Утвердить Положение </w:t>
      </w:r>
      <w:r w:rsidR="00B948CD" w:rsidRPr="00B948CD">
        <w:rPr>
          <w:rFonts w:eastAsia="Calibri" w:cs="Times New Roman"/>
          <w:kern w:val="0"/>
          <w:sz w:val="28"/>
          <w:szCs w:val="28"/>
          <w:lang w:eastAsia="en-US"/>
        </w:rPr>
        <w:t xml:space="preserve">об экспертной комиссии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администрации </w:t>
      </w:r>
      <w:r w:rsidR="000B4799" w:rsidRPr="000B4799">
        <w:rPr>
          <w:rFonts w:cs="Times New Roman"/>
          <w:sz w:val="28"/>
          <w:szCs w:val="28"/>
        </w:rPr>
        <w:t>Буравцовского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сельского поселения </w:t>
      </w:r>
      <w:r w:rsidR="00590767">
        <w:rPr>
          <w:rFonts w:eastAsia="Calibri" w:cs="Times New Roman"/>
          <w:kern w:val="0"/>
          <w:sz w:val="28"/>
          <w:szCs w:val="28"/>
          <w:lang w:eastAsia="en-US"/>
        </w:rPr>
        <w:t>Эртильского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муниципального района Воронежской области, согласно приложению</w:t>
      </w:r>
      <w:r w:rsidR="0036022F">
        <w:rPr>
          <w:rFonts w:eastAsia="Calibri" w:cs="Times New Roman"/>
          <w:kern w:val="0"/>
          <w:sz w:val="28"/>
          <w:szCs w:val="28"/>
          <w:lang w:eastAsia="en-US"/>
        </w:rPr>
        <w:t xml:space="preserve"> № 1</w:t>
      </w:r>
    </w:p>
    <w:p w:rsidR="0036022F" w:rsidRPr="00590767" w:rsidRDefault="0036022F" w:rsidP="0036022F">
      <w:pPr>
        <w:pStyle w:val="af8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2. Утвердить состав экспертной комиссии </w:t>
      </w: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администрации </w:t>
      </w:r>
      <w:r w:rsidRPr="000B4799">
        <w:rPr>
          <w:rFonts w:cs="Times New Roman"/>
          <w:sz w:val="28"/>
          <w:szCs w:val="28"/>
        </w:rPr>
        <w:t>Буравцовского</w:t>
      </w: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 w:cs="Times New Roman"/>
          <w:kern w:val="0"/>
          <w:sz w:val="28"/>
          <w:szCs w:val="28"/>
          <w:lang w:eastAsia="en-US"/>
        </w:rPr>
        <w:t>Эртильского</w:t>
      </w: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муниципального района Воронежской области, согласно приложению</w:t>
      </w:r>
      <w:r>
        <w:rPr>
          <w:rFonts w:eastAsia="Calibri" w:cs="Times New Roman"/>
          <w:kern w:val="0"/>
          <w:sz w:val="28"/>
          <w:szCs w:val="28"/>
          <w:lang w:eastAsia="en-US"/>
        </w:rPr>
        <w:t xml:space="preserve"> № 2</w:t>
      </w:r>
    </w:p>
    <w:p w:rsidR="004B2233" w:rsidRDefault="0036022F" w:rsidP="004B22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t>3</w:t>
      </w:r>
      <w:r w:rsidR="00590767" w:rsidRPr="00590767">
        <w:t>. </w:t>
      </w:r>
      <w:r w:rsidR="004B2233">
        <w:rPr>
          <w:bCs/>
        </w:rPr>
        <w:t>Настоящее постановление вступает в силу со дня его официального опубликования.</w:t>
      </w:r>
    </w:p>
    <w:p w:rsidR="004B2233" w:rsidRDefault="0036022F" w:rsidP="004B22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23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90767" w:rsidRPr="00590767" w:rsidRDefault="00590767" w:rsidP="004B2233">
      <w:pPr>
        <w:pStyle w:val="af8"/>
        <w:rPr>
          <w:rFonts w:eastAsia="Calibri" w:cs="Times New Roman"/>
          <w:kern w:val="0"/>
          <w:sz w:val="28"/>
          <w:szCs w:val="28"/>
          <w:lang w:eastAsia="en-US"/>
        </w:rPr>
      </w:pPr>
    </w:p>
    <w:p w:rsidR="00185D8D" w:rsidRPr="00D83A0F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0B4799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Е.В.Попов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5613AE" w:rsidRPr="00D83A0F" w:rsidRDefault="005613AE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D83A0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36022F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D83A0F" w:rsidRDefault="000B4799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B4799">
        <w:rPr>
          <w:rFonts w:ascii="Times New Roman" w:hAnsi="Times New Roman"/>
          <w:sz w:val="28"/>
          <w:szCs w:val="28"/>
        </w:rPr>
        <w:t>Буравцовского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4799">
        <w:rPr>
          <w:rFonts w:ascii="Times New Roman" w:hAnsi="Times New Roman"/>
          <w:color w:val="000000"/>
          <w:sz w:val="28"/>
          <w:szCs w:val="28"/>
        </w:rPr>
        <w:t xml:space="preserve">28.01.2025 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0B4799">
        <w:rPr>
          <w:rFonts w:ascii="Times New Roman" w:hAnsi="Times New Roman"/>
          <w:color w:val="000000"/>
          <w:sz w:val="28"/>
          <w:szCs w:val="28"/>
        </w:rPr>
        <w:t>4</w:t>
      </w:r>
    </w:p>
    <w:p w:rsidR="00185D8D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354743" w:rsidRDefault="00354743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5613AE" w:rsidRDefault="005613AE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 об экспертной комиссии</w:t>
      </w:r>
    </w:p>
    <w:p w:rsidR="005613AE" w:rsidRDefault="005613AE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B4799" w:rsidRPr="000B4799">
        <w:rPr>
          <w:rFonts w:ascii="Times New Roman" w:hAnsi="Times New Roman"/>
          <w:b/>
          <w:bCs/>
          <w:sz w:val="28"/>
          <w:szCs w:val="28"/>
        </w:rPr>
        <w:t>Буравцовского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613AE" w:rsidRDefault="005613AE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354743" w:rsidRDefault="00354743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354743" w:rsidRDefault="00354743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5613AE">
      <w:pPr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об экспертной комиссии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B4799" w:rsidRPr="000B4799">
        <w:rPr>
          <w:rFonts w:ascii="Times New Roman" w:hAnsi="Times New Roman"/>
          <w:sz w:val="28"/>
          <w:szCs w:val="28"/>
        </w:rPr>
        <w:t>Буравцовского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разработано в соответствии с примерным </w:t>
      </w:r>
      <w:r>
        <w:rPr>
          <w:rFonts w:ascii="Times New Roman" w:hAnsi="Times New Roman"/>
          <w:sz w:val="28"/>
          <w:szCs w:val="28"/>
        </w:rPr>
        <w:t xml:space="preserve">положением об экспертной комиссии организации, утвержденным </w:t>
      </w:r>
      <w:hyperlink r:id="rId8" w:history="1">
        <w:r w:rsidRPr="005613AE">
          <w:rPr>
            <w:rFonts w:ascii="Times New Roman" w:hAnsi="Times New Roman"/>
            <w:sz w:val="28"/>
            <w:szCs w:val="28"/>
          </w:rPr>
          <w:t>приказом Федерального архивного агентства от 11 апреля 2018 года № 43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613AE" w:rsidRDefault="005613AE" w:rsidP="005613AE">
      <w:pPr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Экспертная комиссия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B4799" w:rsidRPr="000B4799">
        <w:rPr>
          <w:rFonts w:ascii="Times New Roman" w:hAnsi="Times New Roman"/>
          <w:sz w:val="28"/>
          <w:szCs w:val="28"/>
        </w:rPr>
        <w:t>Буравцовского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B4799" w:rsidRPr="000B4799">
        <w:rPr>
          <w:rFonts w:ascii="Times New Roman" w:hAnsi="Times New Roman"/>
          <w:sz w:val="28"/>
          <w:szCs w:val="28"/>
        </w:rPr>
        <w:t>Буравцовского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области(далее – Администрация)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5613AE">
      <w:pPr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 является совещательным органом при </w:t>
      </w:r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создается распоряжением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действует на основании положения, утвержденного распоряжением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,</w:t>
      </w:r>
      <w:r w:rsidR="000B4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выступающая источником комплектования Эртильского муниципального архива Воронежской области (далее – Муниципальный архив), согласовывает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об ЭК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5613AE" w:rsidRDefault="005613AE" w:rsidP="005613AE">
      <w:pPr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Персональный состав ЭК</w:t>
      </w:r>
      <w:r w:rsidR="000B47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определяется распоряжением 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состав ЭК включаются: председатель комиссии, секретарь комиссии, работники, отвечающие за делопроизводство, архив и основные направления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, работник Муниципального архива, источником комплектования которого выступает </w:t>
      </w: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Председателем ЭК назначается 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  <w:r w:rsidR="000B4799" w:rsidRPr="000B4799">
        <w:rPr>
          <w:rFonts w:ascii="Times New Roman" w:hAnsi="Times New Roman"/>
          <w:sz w:val="28"/>
          <w:szCs w:val="28"/>
        </w:rPr>
        <w:t>Буравцовского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354743">
        <w:rPr>
          <w:rFonts w:ascii="Times New Roman" w:hAnsi="Times New Roman"/>
          <w:bCs/>
          <w:sz w:val="28"/>
          <w:szCs w:val="28"/>
        </w:rPr>
        <w:t>Эртильского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</w:t>
      </w:r>
      <w:r w:rsidR="00354743" w:rsidRPr="00354743">
        <w:rPr>
          <w:rFonts w:ascii="Times New Roman" w:hAnsi="Times New Roman"/>
          <w:bCs/>
          <w:sz w:val="28"/>
          <w:szCs w:val="28"/>
        </w:rPr>
        <w:lastRenderedPageBreak/>
        <w:t xml:space="preserve">области. При отсутствии в структуре администрации должности заместителя главы сельского поселения председателем ЭК является глава </w:t>
      </w:r>
      <w:r w:rsidR="000B4799" w:rsidRPr="000B4799">
        <w:rPr>
          <w:rFonts w:ascii="Times New Roman" w:hAnsi="Times New Roman"/>
          <w:sz w:val="28"/>
          <w:szCs w:val="28"/>
        </w:rPr>
        <w:t>Буравцовского</w:t>
      </w:r>
      <w:r w:rsidR="000B4799" w:rsidRPr="00354743">
        <w:rPr>
          <w:rFonts w:ascii="Times New Roman" w:hAnsi="Times New Roman"/>
          <w:bCs/>
          <w:sz w:val="28"/>
          <w:szCs w:val="28"/>
        </w:rPr>
        <w:t xml:space="preserve"> 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354743">
        <w:rPr>
          <w:rFonts w:ascii="Times New Roman" w:hAnsi="Times New Roman"/>
          <w:bCs/>
          <w:sz w:val="28"/>
          <w:szCs w:val="28"/>
        </w:rPr>
        <w:t>Эртильского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области.</w:t>
      </w:r>
    </w:p>
    <w:p w:rsidR="005613AE" w:rsidRDefault="005613AE" w:rsidP="005613AE">
      <w:pPr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</w:t>
      </w:r>
      <w:r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. 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613AE" w:rsidRDefault="005613AE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II. Функции ЭК</w:t>
      </w:r>
    </w:p>
    <w:p w:rsidR="00354743" w:rsidRDefault="00354743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5613AE">
      <w:pPr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Экспертная комиссия осуществляет следующие функции: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Организует ежегодный отбор дел, образующихся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для хранения и уничтожения.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Рассматривает и принимает решения о согласовании: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описей дел по личному составу;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описей дел временных (свыше 10 лет) сроков хранения;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номенклатуры дел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актов о выделении к уничтожению документов, не подлежащих хранению;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актов о необнаружении архивных документов, пути розыска которых исчерпаны;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актов о неисправимом повреждении архивных документов;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з) проектов локальных нормативных актов и методических документов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делопроизводству и архивному делу.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документов Архивного фонда Российской Федерации, пути розыска которых исчерпаны</w:t>
      </w:r>
      <w:r>
        <w:rPr>
          <w:rStyle w:val="af2"/>
          <w:color w:val="000000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5613A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6.4. Организует для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="003602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613AE" w:rsidRDefault="005613AE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III. Права ЭК</w:t>
      </w:r>
    </w:p>
    <w:p w:rsidR="00354743" w:rsidRDefault="00354743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5613AE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ЭК имеет право: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Давать рекомендации работникам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Запрашивать у </w:t>
      </w:r>
      <w:r>
        <w:rPr>
          <w:rFonts w:ascii="Times New Roman" w:hAnsi="Times New Roman"/>
          <w:sz w:val="28"/>
          <w:szCs w:val="28"/>
        </w:rPr>
        <w:t>работников</w:t>
      </w:r>
      <w:r w:rsidR="000B4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Заслушивать на своих заседаниях работников, отвечающих за комплектование </w:t>
      </w:r>
      <w:r>
        <w:rPr>
          <w:rFonts w:ascii="Times New Roman" w:hAnsi="Times New Roman"/>
          <w:sz w:val="28"/>
          <w:szCs w:val="28"/>
        </w:rPr>
        <w:t xml:space="preserve">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 Информировать руководство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="000B47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вопросам, относящимся к компетенции ЭК. </w:t>
      </w:r>
    </w:p>
    <w:p w:rsidR="005613AE" w:rsidRDefault="005613AE" w:rsidP="00561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613AE" w:rsidRDefault="005613AE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IV. Организация работы ЭК</w:t>
      </w:r>
    </w:p>
    <w:p w:rsidR="00354743" w:rsidRDefault="00354743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613AE" w:rsidRDefault="005613AE" w:rsidP="005613AE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ЭК взаимодействует с Муниципальным архивом и ЭПК управления делами Воронежской области.</w:t>
      </w:r>
    </w:p>
    <w:p w:rsidR="005613AE" w:rsidRDefault="005613AE" w:rsidP="005613AE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5613AE" w:rsidRDefault="005613AE" w:rsidP="005613AE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5613AE" w:rsidRDefault="005613AE" w:rsidP="005613AE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5613AE" w:rsidRDefault="005613AE" w:rsidP="005613A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5613AE" w:rsidRPr="005613AE" w:rsidRDefault="005613AE" w:rsidP="005613AE">
      <w:pPr>
        <w:pStyle w:val="a4"/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613AE">
        <w:rPr>
          <w:rFonts w:ascii="Times New Roman" w:hAnsi="Times New Roman"/>
          <w:color w:val="000000"/>
          <w:sz w:val="28"/>
          <w:szCs w:val="28"/>
        </w:rPr>
        <w:t>Ведение делопроизводства ЭК возлагается на секретаря ЭК.</w:t>
      </w:r>
    </w:p>
    <w:p w:rsidR="0036022F" w:rsidRDefault="005613AE" w:rsidP="000F757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60320" cy="89198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763" cy="8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EB7520" w:rsidRDefault="00EB7520" w:rsidP="0036022F">
      <w:pPr>
        <w:rPr>
          <w:rFonts w:ascii="Times New Roman" w:hAnsi="Times New Roman"/>
          <w:sz w:val="28"/>
          <w:szCs w:val="28"/>
        </w:rPr>
      </w:pPr>
    </w:p>
    <w:p w:rsidR="0036022F" w:rsidRDefault="0036022F" w:rsidP="0036022F">
      <w:pPr>
        <w:rPr>
          <w:rFonts w:ascii="Times New Roman" w:hAnsi="Times New Roman"/>
          <w:sz w:val="28"/>
          <w:szCs w:val="28"/>
        </w:rPr>
      </w:pPr>
    </w:p>
    <w:p w:rsidR="0036022F" w:rsidRDefault="0036022F" w:rsidP="0036022F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36022F" w:rsidRPr="00BC31D8" w:rsidRDefault="0036022F" w:rsidP="0036022F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BC31D8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36022F" w:rsidRPr="00BC31D8" w:rsidRDefault="0036022F" w:rsidP="0036022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BC31D8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36022F" w:rsidRPr="00D83A0F" w:rsidRDefault="0036022F" w:rsidP="0036022F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Буравцовского</w:t>
      </w:r>
      <w:r w:rsidRPr="00BC31D8">
        <w:rPr>
          <w:rFonts w:ascii="Times New Roman" w:hAnsi="Times New Roman"/>
          <w:sz w:val="28"/>
          <w:szCs w:val="28"/>
        </w:rPr>
        <w:t xml:space="preserve"> </w:t>
      </w:r>
      <w:r w:rsidRPr="00BC31D8">
        <w:rPr>
          <w:rFonts w:ascii="Times New Roman" w:hAnsi="Times New Roman"/>
          <w:color w:val="000000"/>
          <w:sz w:val="28"/>
          <w:szCs w:val="28"/>
        </w:rPr>
        <w:t>сельского поселения Эртильского муниципального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6022F" w:rsidRPr="00D83A0F" w:rsidRDefault="0036022F" w:rsidP="0036022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36022F" w:rsidRPr="00D83A0F" w:rsidRDefault="0036022F" w:rsidP="0036022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28.01.2025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</w:p>
    <w:p w:rsidR="0036022F" w:rsidRDefault="0036022F" w:rsidP="0036022F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36022F" w:rsidRDefault="0036022F" w:rsidP="0036022F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36022F" w:rsidRDefault="0036022F" w:rsidP="0036022F">
      <w:pPr>
        <w:pStyle w:val="a7"/>
        <w:tabs>
          <w:tab w:val="right" w:pos="-2835"/>
        </w:tabs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36022F" w:rsidRDefault="0036022F" w:rsidP="0036022F">
      <w:pPr>
        <w:pStyle w:val="a3"/>
        <w:jc w:val="center"/>
        <w:rPr>
          <w:b/>
        </w:rPr>
      </w:pPr>
      <w:r w:rsidRPr="004C167E">
        <w:rPr>
          <w:b/>
        </w:rPr>
        <w:t xml:space="preserve">Состав экспертной комиссии </w:t>
      </w:r>
    </w:p>
    <w:p w:rsidR="0036022F" w:rsidRDefault="0036022F" w:rsidP="0036022F">
      <w:pPr>
        <w:pStyle w:val="a3"/>
        <w:jc w:val="center"/>
        <w:rPr>
          <w:b/>
        </w:rPr>
      </w:pPr>
      <w:r w:rsidRPr="004C167E">
        <w:rPr>
          <w:b/>
        </w:rPr>
        <w:t xml:space="preserve">администрации </w:t>
      </w:r>
      <w:r>
        <w:rPr>
          <w:b/>
        </w:rPr>
        <w:t>Буравцовского</w:t>
      </w:r>
      <w:r w:rsidRPr="004C167E">
        <w:rPr>
          <w:b/>
          <w:bCs/>
        </w:rPr>
        <w:t xml:space="preserve"> </w:t>
      </w:r>
      <w:r w:rsidRPr="004C167E">
        <w:rPr>
          <w:b/>
        </w:rPr>
        <w:t>сельского поселения</w:t>
      </w:r>
      <w:r>
        <w:rPr>
          <w:b/>
        </w:rPr>
        <w:t xml:space="preserve"> </w:t>
      </w:r>
    </w:p>
    <w:p w:rsidR="0036022F" w:rsidRPr="004C167E" w:rsidRDefault="0036022F" w:rsidP="0036022F">
      <w:pPr>
        <w:pStyle w:val="a3"/>
        <w:jc w:val="center"/>
        <w:rPr>
          <w:b/>
        </w:rPr>
      </w:pPr>
      <w:r>
        <w:rPr>
          <w:b/>
        </w:rPr>
        <w:t>Эртильского муниципального района Воронежской области</w:t>
      </w:r>
    </w:p>
    <w:p w:rsidR="0036022F" w:rsidRPr="004C167E" w:rsidRDefault="0036022F" w:rsidP="0036022F">
      <w:pPr>
        <w:pStyle w:val="a3"/>
      </w:pPr>
    </w:p>
    <w:p w:rsidR="0036022F" w:rsidRDefault="0036022F" w:rsidP="0036022F">
      <w:pPr>
        <w:pStyle w:val="a3"/>
        <w:ind w:firstLine="709"/>
      </w:pPr>
      <w:r w:rsidRPr="004C167E">
        <w:t>-</w:t>
      </w:r>
      <w:r>
        <w:t xml:space="preserve"> Немцова Ирина Анатольевна</w:t>
      </w:r>
      <w:r w:rsidRPr="004C167E">
        <w:t xml:space="preserve"> - председатель комиссии, </w:t>
      </w:r>
      <w:r>
        <w:t>главный специалист администрации</w:t>
      </w:r>
      <w:r w:rsidRPr="004C167E">
        <w:t xml:space="preserve">  </w:t>
      </w:r>
      <w:r>
        <w:t>Буравцовского</w:t>
      </w:r>
      <w:r>
        <w:rPr>
          <w:bCs/>
        </w:rPr>
        <w:t xml:space="preserve"> </w:t>
      </w:r>
      <w:r w:rsidRPr="004C167E">
        <w:t>сельского поселения;</w:t>
      </w:r>
    </w:p>
    <w:p w:rsidR="0036022F" w:rsidRPr="004C167E" w:rsidRDefault="0036022F" w:rsidP="0036022F">
      <w:pPr>
        <w:pStyle w:val="a3"/>
        <w:ind w:firstLine="709"/>
      </w:pPr>
    </w:p>
    <w:p w:rsidR="0036022F" w:rsidRDefault="0036022F" w:rsidP="0036022F">
      <w:pPr>
        <w:pStyle w:val="a3"/>
        <w:ind w:firstLine="709"/>
      </w:pPr>
      <w:r w:rsidRPr="004C167E">
        <w:t xml:space="preserve">- </w:t>
      </w:r>
      <w:r>
        <w:t xml:space="preserve">Атапина Ирина Геннадиевна </w:t>
      </w:r>
      <w:r w:rsidRPr="004C167E">
        <w:t xml:space="preserve">-  секретарь комиссии, </w:t>
      </w:r>
      <w:r>
        <w:t xml:space="preserve">старший инспектор  по земельным вопросам </w:t>
      </w:r>
      <w:r w:rsidRPr="004C167E">
        <w:t xml:space="preserve">администрации </w:t>
      </w:r>
      <w:r>
        <w:t xml:space="preserve">Буравцовского </w:t>
      </w:r>
      <w:r w:rsidRPr="004C167E">
        <w:t>сельского поселения;</w:t>
      </w:r>
    </w:p>
    <w:p w:rsidR="0036022F" w:rsidRPr="004C167E" w:rsidRDefault="0036022F" w:rsidP="0036022F">
      <w:pPr>
        <w:pStyle w:val="a3"/>
        <w:ind w:firstLine="709"/>
      </w:pPr>
    </w:p>
    <w:p w:rsidR="0036022F" w:rsidRPr="004C167E" w:rsidRDefault="0036022F" w:rsidP="0036022F">
      <w:pPr>
        <w:pStyle w:val="a3"/>
        <w:ind w:firstLine="709"/>
      </w:pPr>
      <w:r w:rsidRPr="004C167E">
        <w:t xml:space="preserve">- </w:t>
      </w:r>
      <w:r>
        <w:t>Рягузова Лидия Ивановна</w:t>
      </w:r>
      <w:r w:rsidRPr="004C167E">
        <w:t xml:space="preserve"> – </w:t>
      </w:r>
      <w:r>
        <w:t>старший инспектор по архивным вопросам</w:t>
      </w:r>
      <w:r w:rsidRPr="004C167E">
        <w:t xml:space="preserve"> администрации </w:t>
      </w:r>
      <w:r>
        <w:t>Эртиль</w:t>
      </w:r>
      <w:r w:rsidRPr="004C167E">
        <w:t>ского муниципального района (по согласованию).</w:t>
      </w:r>
    </w:p>
    <w:p w:rsidR="0036022F" w:rsidRDefault="0036022F" w:rsidP="0036022F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36022F" w:rsidRDefault="0036022F" w:rsidP="0036022F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36022F" w:rsidRPr="00C951FD" w:rsidRDefault="0036022F" w:rsidP="0036022F">
      <w:pPr>
        <w:ind w:firstLine="708"/>
        <w:rPr>
          <w:lang w:eastAsia="en-US"/>
        </w:rPr>
      </w:pPr>
    </w:p>
    <w:p w:rsidR="0036022F" w:rsidRPr="00D83A0F" w:rsidRDefault="0036022F" w:rsidP="0036022F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36022F" w:rsidRDefault="0036022F" w:rsidP="0036022F"/>
    <w:p w:rsidR="0036022F" w:rsidRPr="0036022F" w:rsidRDefault="0036022F" w:rsidP="0036022F">
      <w:pPr>
        <w:rPr>
          <w:rFonts w:ascii="Times New Roman" w:hAnsi="Times New Roman"/>
          <w:sz w:val="28"/>
          <w:szCs w:val="28"/>
        </w:rPr>
      </w:pPr>
    </w:p>
    <w:sectPr w:rsidR="0036022F" w:rsidRPr="0036022F" w:rsidSect="005613AE"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B9" w:rsidRDefault="00F41DB9" w:rsidP="00575454">
      <w:r>
        <w:separator/>
      </w:r>
    </w:p>
  </w:endnote>
  <w:endnote w:type="continuationSeparator" w:id="1">
    <w:p w:rsidR="00F41DB9" w:rsidRDefault="00F41DB9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B9" w:rsidRDefault="00F41DB9" w:rsidP="00575454">
      <w:r>
        <w:separator/>
      </w:r>
    </w:p>
  </w:footnote>
  <w:footnote w:type="continuationSeparator" w:id="1">
    <w:p w:rsidR="00F41DB9" w:rsidRDefault="00F41DB9" w:rsidP="00575454">
      <w:r>
        <w:continuationSeparator/>
      </w:r>
    </w:p>
  </w:footnote>
  <w:footnote w:id="2">
    <w:p w:rsidR="005613AE" w:rsidRDefault="005613AE" w:rsidP="005613AE">
      <w:pPr>
        <w:pStyle w:val="af0"/>
        <w:rPr>
          <w:rFonts w:ascii="Calibri" w:eastAsia="Calibri" w:hAnsi="Calibri"/>
          <w:lang w:eastAsia="en-US"/>
        </w:rPr>
      </w:pPr>
      <w:r>
        <w:rPr>
          <w:rStyle w:val="af2"/>
        </w:rPr>
        <w:footnoteRef/>
      </w:r>
      <w:r>
        <w:rPr>
          <w:rFonts w:ascii="Times New Roman" w:hAnsi="Times New Roman"/>
        </w:rPr>
        <w:t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 июля 2023 г. № 77 (зарегистрирован Минюстом России 6 сентября 2023 г., регистрационный № 75119)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61022C"/>
    <w:multiLevelType w:val="hybridMultilevel"/>
    <w:tmpl w:val="CDFA88C0"/>
    <w:lvl w:ilvl="0" w:tplc="F86AB7DA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8"/>
  </w:num>
  <w:num w:numId="14">
    <w:abstractNumId w:val="1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26A23"/>
    <w:rsid w:val="000301C5"/>
    <w:rsid w:val="000409F4"/>
    <w:rsid w:val="00043A50"/>
    <w:rsid w:val="000B4799"/>
    <w:rsid w:val="000C3EDB"/>
    <w:rsid w:val="000E3148"/>
    <w:rsid w:val="000E4527"/>
    <w:rsid w:val="000F7579"/>
    <w:rsid w:val="001076A6"/>
    <w:rsid w:val="00107A00"/>
    <w:rsid w:val="00140C7A"/>
    <w:rsid w:val="00173C0A"/>
    <w:rsid w:val="00185D8D"/>
    <w:rsid w:val="001B5CE8"/>
    <w:rsid w:val="001C6891"/>
    <w:rsid w:val="00202734"/>
    <w:rsid w:val="0022322B"/>
    <w:rsid w:val="002678E7"/>
    <w:rsid w:val="00274895"/>
    <w:rsid w:val="0027752D"/>
    <w:rsid w:val="00290B75"/>
    <w:rsid w:val="002D591D"/>
    <w:rsid w:val="002E205F"/>
    <w:rsid w:val="00326FE5"/>
    <w:rsid w:val="00354743"/>
    <w:rsid w:val="00357C4C"/>
    <w:rsid w:val="0036022F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F312E"/>
    <w:rsid w:val="004F57D9"/>
    <w:rsid w:val="00506464"/>
    <w:rsid w:val="0051447E"/>
    <w:rsid w:val="005310A6"/>
    <w:rsid w:val="005613AE"/>
    <w:rsid w:val="00574D76"/>
    <w:rsid w:val="00575454"/>
    <w:rsid w:val="00590767"/>
    <w:rsid w:val="005B260B"/>
    <w:rsid w:val="005B2C9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D566A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9E"/>
    <w:rsid w:val="009F0DEB"/>
    <w:rsid w:val="00A159D1"/>
    <w:rsid w:val="00A63307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948CD"/>
    <w:rsid w:val="00BA0EF8"/>
    <w:rsid w:val="00BA5493"/>
    <w:rsid w:val="00BB20DB"/>
    <w:rsid w:val="00BB5DAA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C7467"/>
    <w:rsid w:val="00CD1F81"/>
    <w:rsid w:val="00CD2AB1"/>
    <w:rsid w:val="00CD4716"/>
    <w:rsid w:val="00CE5DC6"/>
    <w:rsid w:val="00D0470D"/>
    <w:rsid w:val="00D83A0F"/>
    <w:rsid w:val="00DB1BB8"/>
    <w:rsid w:val="00DC2591"/>
    <w:rsid w:val="00DC6489"/>
    <w:rsid w:val="00E87ABE"/>
    <w:rsid w:val="00E939B0"/>
    <w:rsid w:val="00EA7523"/>
    <w:rsid w:val="00EB7520"/>
    <w:rsid w:val="00EF38D2"/>
    <w:rsid w:val="00EF42DA"/>
    <w:rsid w:val="00F41DB9"/>
    <w:rsid w:val="00F52CFC"/>
    <w:rsid w:val="00FA267B"/>
    <w:rsid w:val="00FB6A89"/>
    <w:rsid w:val="00FB73C0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A836-055F-49D1-BDEE-EF50253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2025-01-29T08:26:00Z</cp:lastPrinted>
  <dcterms:created xsi:type="dcterms:W3CDTF">2025-01-29T08:28:00Z</dcterms:created>
  <dcterms:modified xsi:type="dcterms:W3CDTF">2025-02-04T10:42:00Z</dcterms:modified>
</cp:coreProperties>
</file>